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Helvetica" w:hAnsi="Helvetica" w:cs="Helvetic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国融医养</w:t>
      </w: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shd w:val="clear" w:fill="FFFFFF"/>
        </w:rPr>
        <w:t>开放平台商品质量问题纠纷处理标准</w:t>
      </w:r>
    </w:p>
    <w:p>
      <w:pPr>
        <w:rPr>
          <w:rFonts w:hint="eastAsia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第一章 质量问题的管理规范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第一条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 商家需要对其所出售的商品质量承担保证责任。如商品需要具备其应当具备的使用性能，符合商品或其包装上注明使用的标准，不存在危及人身或财产安全的不合理危险等。商家还应按照国家相关规定、自身售后服务承诺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开放平台售后规则等向消费者提供商品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“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修理、更换、退货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”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等售后服务。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（一）如果出售的商品确实存在质量问题的，消费者申请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介入的，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将支持消费者退货退款要求，并且退换货产生的所有运费由商家承担。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（二）如果出售的商品存在危及人身财产安全的不合理危险，导致消费者损失的，建议商家与消费者自行协商或通过其他途径解决。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（三）如果消费者在超过国家、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开放平台规定或商家承诺提供的售后服务期限向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或商家提出关于质量问题的投诉，原则上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不介入该类纠纷的处理，但这并不能免除商家应尽的售后服务责任，商家仍需要提供相应的售后服务。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（四）商家所售商品品质应符合国家及行业标准，并应符合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开放平台相关管理要求，包括但不限于国家监督部门抽检、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eastAsia="zh-CN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抽检、平台管控等。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第二章 质量问题的举证责任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第二条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如果消费者表示收到的商品存在质量问题，并且该质量问题通过消费者提供的举证证明文件无法判断的（如商品性能故障、噪音大，气味浓等），消费者申请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介入纠纷处理后，商家应当按照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的要求提供商品的正规进货凭证，如厂家的经销凭证、产品合格证、商业发票等证明文件。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（一）若消费者主张商品成分与商详页或商家承诺描述不一致，消费者签收商品后可提供含有商品成分说明的内/外包装清晰照片，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将结合消费者下单时的商品快照判定是否描述不一致。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（二）若消费者主张商家出售的商品为临保商品，并申请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介入的，消费者可提供商品有生产日期/保质期等包装喷墨图片，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将结合消费者下单时的商品快照判定商品是否违规销售。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（三）若消费者主张使用“清洁用品”后无效（如杀虫剂杀不死虫子、除菌剂未除菌、皮具清洁剂未清洗干净等），并申请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介入的，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将要求商家提供商品的正规进货凭证，如厂家的经销凭证、产品合格证、商业发票等证明文件证明商品是否存在问题。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第三条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如果消费者表示商品存在质量问题，且可以通过消费者提供的举证证明文件判断的（如商品开裂、衣服长短袖问题），消费者申请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介入纠纷处理后，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将根据商品图片或其他证明材料进行判断，直接认定是否存在质量问题。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第三章 质量问题的检测认定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第四条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如果买卖双方就商品质量问题产生纠纷，消费者申请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介入纠纷处理后，商家需要向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提供相关的证明文件（如权威机构出具的质量检测报告、产品合格证等），且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判断该证明文件有效后，消费者此时也应当按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要求提供相应的检测凭证。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将根据检测报告结果判定送检的检测费用由哪方承担。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注：检测机构建议使用正规权威认证机构，非正规国家认证机构出具的检测报告将视为无效举证。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tbl>
      <w:tblPr>
        <w:tblStyle w:val="6"/>
        <w:tblW w:w="1470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5"/>
        <w:gridCol w:w="3675"/>
        <w:gridCol w:w="3675"/>
        <w:gridCol w:w="3675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8"/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检测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8"/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检测费用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8"/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检测中商品本身的损坏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Style w:val="8"/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送检运费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商品存在质量问题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商家承担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商家承担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商家承担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商品不存在质量问题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消费者承担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消费者承担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消费者承担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第四章 质量问题的判责及处理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第五条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若买卖双方就商品质量问题产生纠纷，申请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介入的，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将根据本规范内容进行判定，如商家违反本规范要求或举证内容认定无效的，将判定商家责任。并按如下原则处理：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第六条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介入判定商家所售商品确实存在质量问题的，商家应为消费者办理售后退换货处理，并在48小时内审核售后服务单，若超时未审核，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有权将商家售后地址提供给消费者，在确认商品退回商家售后所在地后，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有权以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余额的形式为消费者优先赔付退款，由此产生的损失或费用将由商家自行承担。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第七条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介入判定商品无质量问题，商家无责的，商家也应协助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积极处理消费者问题。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第八条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若消费者因商家违反本规范要求而提出赔付申请的，由此产生的赔付费用将由商家自行承担。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1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第五章 附则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1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第九条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开放平台商家的行为，发生在本管理标准生效之日以前的，适用当时的标准。发生在本管理标准生效之日以后的，适用本标准。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1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第十条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可根据平台运营情况随时调整本管理标准并向商家公示。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1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第十一条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商家应遵守国家法律、行政法规、部门规章等规范性文件。对任何涉嫌违反国家法律、行政法规、部门规章等规范性文件的行为，本标准已有规定的，适用于本标准。本标准尚无规定的，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有权酌情处理。但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对商家的处理不免除其应承担的法律责任。商家在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的任何行为，应同时遵守与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国融医养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及其关联公司签订的各项协议。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1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第十二条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本标准于2018年2月7日修订，于2018年2月13日生效。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br w:type="textWrapping"/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平台规则欢迎每位商家为我们提供建议，可邮件至</w:t>
      </w:r>
      <w:r>
        <w:rPr>
          <w:rFonts w:hint="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gryyzhkj@163.com</w:t>
      </w:r>
      <w:bookmarkStart w:id="0" w:name="_GoBack"/>
      <w:bookmarkEnd w:id="0"/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，谢谢。</w:t>
      </w:r>
    </w:p>
    <w:p>
      <w:pPr>
        <w:rPr>
          <w:rFonts w:hint="eastAsia"/>
          <w:lang w:eastAsia="zh-CN"/>
        </w:rPr>
      </w:pPr>
    </w:p>
    <w:sectPr>
      <w:pgSz w:w="16838" w:h="11906" w:orient="landscape"/>
      <w:pgMar w:top="567" w:right="567" w:bottom="567" w:left="56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14ED0"/>
    <w:rsid w:val="02CD40C3"/>
    <w:rsid w:val="034F1B51"/>
    <w:rsid w:val="055B2B36"/>
    <w:rsid w:val="062757BC"/>
    <w:rsid w:val="06ED787F"/>
    <w:rsid w:val="0A311AA6"/>
    <w:rsid w:val="18247F75"/>
    <w:rsid w:val="21283DAF"/>
    <w:rsid w:val="2358164F"/>
    <w:rsid w:val="23653255"/>
    <w:rsid w:val="23F42887"/>
    <w:rsid w:val="2E483EAC"/>
    <w:rsid w:val="302A7DBD"/>
    <w:rsid w:val="30B14ED0"/>
    <w:rsid w:val="323A14A4"/>
    <w:rsid w:val="346501C0"/>
    <w:rsid w:val="39440F56"/>
    <w:rsid w:val="3A187E65"/>
    <w:rsid w:val="3BFF6F0C"/>
    <w:rsid w:val="42AF4F20"/>
    <w:rsid w:val="436C3193"/>
    <w:rsid w:val="43C35B92"/>
    <w:rsid w:val="46CE3532"/>
    <w:rsid w:val="46F160F4"/>
    <w:rsid w:val="475A266A"/>
    <w:rsid w:val="47604E2A"/>
    <w:rsid w:val="490B4BC0"/>
    <w:rsid w:val="49F562C9"/>
    <w:rsid w:val="4BCA362D"/>
    <w:rsid w:val="50D40DD8"/>
    <w:rsid w:val="540D1E80"/>
    <w:rsid w:val="59347C0B"/>
    <w:rsid w:val="595E6B62"/>
    <w:rsid w:val="5F880115"/>
    <w:rsid w:val="61CC2905"/>
    <w:rsid w:val="62614EEE"/>
    <w:rsid w:val="6395125C"/>
    <w:rsid w:val="684F4A7C"/>
    <w:rsid w:val="69FD0C16"/>
    <w:rsid w:val="6AD84A22"/>
    <w:rsid w:val="6F6D128B"/>
    <w:rsid w:val="70C14DED"/>
    <w:rsid w:val="71192B30"/>
    <w:rsid w:val="71A63BA9"/>
    <w:rsid w:val="71B33CD0"/>
    <w:rsid w:val="71B7589B"/>
    <w:rsid w:val="76AC2490"/>
    <w:rsid w:val="76F20B9F"/>
    <w:rsid w:val="78FF0702"/>
    <w:rsid w:val="7AA8670D"/>
    <w:rsid w:val="7F20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2022-09-01T07:18:00Z</dcterms:created>
  <dc:creator>123</dc:creator>
  <cp:lastModifiedBy>123</cp:lastModifiedBy>
  <dcterms:modified xsi:type="dcterms:W3CDTF">2022-09-14T05:56:51Z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